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266" w:rsidRDefault="00514412">
      <w:pPr>
        <w:pStyle w:val="a3"/>
        <w:spacing w:before="4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2502266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266" w:rsidRDefault="00971266">
      <w:pPr>
        <w:rPr>
          <w:sz w:val="17"/>
        </w:rPr>
        <w:sectPr w:rsidR="00971266">
          <w:type w:val="continuous"/>
          <w:pgSz w:w="11920" w:h="16840"/>
          <w:pgMar w:top="1600" w:right="1680" w:bottom="280" w:left="1680" w:header="720" w:footer="720" w:gutter="0"/>
          <w:cols w:space="720"/>
        </w:sectPr>
      </w:pPr>
    </w:p>
    <w:p w:rsidR="00971266" w:rsidRDefault="00514412">
      <w:pPr>
        <w:pStyle w:val="a3"/>
        <w:spacing w:before="4"/>
        <w:rPr>
          <w:sz w:val="17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022771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266" w:rsidRDefault="00971266">
      <w:pPr>
        <w:rPr>
          <w:sz w:val="17"/>
        </w:rPr>
        <w:sectPr w:rsidR="00971266">
          <w:pgSz w:w="11920" w:h="16840"/>
          <w:pgMar w:top="1600" w:right="1680" w:bottom="280" w:left="1680" w:header="720" w:footer="72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18"/>
        <w:gridCol w:w="417"/>
        <w:gridCol w:w="1109"/>
        <w:gridCol w:w="832"/>
        <w:gridCol w:w="970"/>
        <w:gridCol w:w="1661"/>
        <w:gridCol w:w="991"/>
      </w:tblGrid>
      <w:tr w:rsidR="00E87027" w:rsidTr="00CE770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3</w:t>
            </w:r>
          </w:p>
        </w:tc>
      </w:tr>
      <w:tr w:rsidR="00E87027" w:rsidTr="00CE770A">
        <w:trPr>
          <w:trHeight w:hRule="exact" w:val="138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3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96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УТВЕРЖДАЮ</w:t>
            </w:r>
          </w:p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r w:rsidRPr="004B7EF6">
              <w:rPr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85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д.п.н.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,п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>рофессор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Г.А. Папуткова</w:t>
            </w:r>
          </w:p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85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 __________ 2019 г.</w:t>
            </w:r>
          </w:p>
        </w:tc>
      </w:tr>
      <w:tr w:rsidR="00E87027" w:rsidTr="00CE770A">
        <w:trPr>
          <w:trHeight w:hRule="exact" w:val="138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для</w:t>
            </w:r>
            <w:proofErr w:type="gramEnd"/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E87027" w:rsidRPr="004B7EF6" w:rsidTr="00CE77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Зав. кафедрой д.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филол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>. н. доцент Плисов Е.В.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4679" w:type="dxa"/>
          </w:tcPr>
          <w:p w:rsidR="00E87027" w:rsidRPr="004B7EF6" w:rsidRDefault="00E87027" w:rsidP="00CE770A"/>
        </w:tc>
        <w:tc>
          <w:tcPr>
            <w:tcW w:w="426" w:type="dxa"/>
          </w:tcPr>
          <w:p w:rsidR="00E87027" w:rsidRPr="004B7EF6" w:rsidRDefault="00E87027" w:rsidP="00CE770A"/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85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СОГЛАСОВАНО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r w:rsidRPr="004B7EF6">
              <w:rPr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 __________ 2019 г.</w:t>
            </w:r>
          </w:p>
        </w:tc>
      </w:tr>
      <w:tr w:rsidR="00E87027" w:rsidTr="00CE770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3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96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УТВЕРЖДАЮ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r w:rsidRPr="004B7EF6">
              <w:rPr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д.п.н.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,п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>рофессор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Г.А. Папуткова</w:t>
            </w:r>
          </w:p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85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 __________ 2020 г.</w:t>
            </w:r>
          </w:p>
        </w:tc>
      </w:tr>
      <w:tr w:rsidR="00E87027" w:rsidTr="00CE770A">
        <w:trPr>
          <w:trHeight w:hRule="exact" w:val="138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для</w:t>
            </w:r>
            <w:proofErr w:type="gramEnd"/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E87027" w:rsidRPr="004B7EF6" w:rsidTr="00CE770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Зав. кафедрой д.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филол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>. н. доцент Плисов Е.В.</w:t>
            </w:r>
          </w:p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4679" w:type="dxa"/>
          </w:tcPr>
          <w:p w:rsidR="00E87027" w:rsidRPr="004B7EF6" w:rsidRDefault="00E87027" w:rsidP="00CE770A"/>
        </w:tc>
        <w:tc>
          <w:tcPr>
            <w:tcW w:w="426" w:type="dxa"/>
          </w:tcPr>
          <w:p w:rsidR="00E87027" w:rsidRPr="004B7EF6" w:rsidRDefault="00E87027" w:rsidP="00CE770A"/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85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СОГЛАСОВАНО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r w:rsidRPr="004B7EF6">
              <w:rPr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 __________ 2020 г.</w:t>
            </w:r>
          </w:p>
        </w:tc>
      </w:tr>
      <w:tr w:rsidR="00E87027" w:rsidTr="00CE770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3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96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УТВЕРЖДАЮ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r w:rsidRPr="004B7EF6">
              <w:rPr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85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д.п.н.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,п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>рофессор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Г.А. Папуткова</w:t>
            </w:r>
          </w:p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85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 __________ 2021 г.</w:t>
            </w:r>
          </w:p>
        </w:tc>
      </w:tr>
      <w:tr w:rsidR="00E87027" w:rsidTr="00CE770A">
        <w:trPr>
          <w:trHeight w:hRule="exact" w:val="138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для</w:t>
            </w:r>
            <w:proofErr w:type="gramEnd"/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E87027" w:rsidRPr="004B7EF6" w:rsidTr="00CE770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Зав. кафедрой д.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филол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>. н. доцент Плисов Е.В.</w:t>
            </w:r>
          </w:p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СОГЛАСОВАНО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r w:rsidRPr="004B7EF6">
              <w:rPr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 __________ 2021 г.</w:t>
            </w:r>
          </w:p>
        </w:tc>
      </w:tr>
      <w:tr w:rsidR="00E87027" w:rsidTr="00CE770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3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96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УТВЕРЖДАЮ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r w:rsidRPr="004B7EF6">
              <w:rPr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д.п.н.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,п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>рофессор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Г.А. Папуткова</w:t>
            </w:r>
          </w:p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85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 __________ 2022 г.</w:t>
            </w:r>
          </w:p>
        </w:tc>
      </w:tr>
      <w:tr w:rsidR="00E87027" w:rsidTr="00CE770A">
        <w:trPr>
          <w:trHeight w:hRule="exact" w:val="138"/>
        </w:trPr>
        <w:tc>
          <w:tcPr>
            <w:tcW w:w="4679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для</w:t>
            </w:r>
            <w:proofErr w:type="gramEnd"/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E87027" w:rsidRPr="004B7EF6" w:rsidTr="00CE770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Зав. кафедрой д.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филол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>. н. доцент Плисов Е.В.</w:t>
            </w:r>
          </w:p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СОГЛАСОВАНО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r w:rsidRPr="004B7EF6">
              <w:rPr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Tr="00CE77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87027" w:rsidRDefault="00E87027" w:rsidP="00CE770A"/>
        </w:tc>
        <w:tc>
          <w:tcPr>
            <w:tcW w:w="85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E87027" w:rsidRDefault="00E87027" w:rsidP="00E870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214"/>
        <w:gridCol w:w="283"/>
        <w:gridCol w:w="1489"/>
        <w:gridCol w:w="1610"/>
        <w:gridCol w:w="143"/>
        <w:gridCol w:w="847"/>
        <w:gridCol w:w="712"/>
        <w:gridCol w:w="1135"/>
        <w:gridCol w:w="1274"/>
        <w:gridCol w:w="707"/>
        <w:gridCol w:w="414"/>
        <w:gridCol w:w="996"/>
      </w:tblGrid>
      <w:tr w:rsidR="00E87027" w:rsidTr="00CE770A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1277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4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87027" w:rsidRPr="004B7EF6" w:rsidTr="00CE770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Целью дисциплины «Иностранный язык специальности» является формирование иноязычной коммуникативной компетенции магистрантов,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</w:t>
            </w:r>
          </w:p>
        </w:tc>
      </w:tr>
      <w:tr w:rsidR="00E87027" w:rsidTr="00CE7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Задачи</w:t>
            </w:r>
          </w:p>
        </w:tc>
      </w:tr>
      <w:tr w:rsidR="00E87027" w:rsidRPr="004B7EF6" w:rsidTr="00CE77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1. Формирование у магистрантов систему знаний об особенностях изучаемого языка (фонетических,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лексик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о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>-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грамматических, стилистических, культурологических) в сопоставлении с родным языком.</w:t>
            </w:r>
          </w:p>
        </w:tc>
      </w:tr>
      <w:tr w:rsidR="00E87027" w:rsidRPr="004B7EF6" w:rsidTr="00CE77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2. Научить магистрантов  находить, воспринимать,  и обрабатывать в соответствии с профессиональными задачами различную информацию на иностранном языке.</w:t>
            </w:r>
          </w:p>
        </w:tc>
      </w:tr>
      <w:tr w:rsidR="00E87027" w:rsidRPr="004B7EF6" w:rsidTr="00CE770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3. Сформировать у студентов навыки и умения грамотно, аргументировано и логически верно 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строить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устную и письменную речь на английском языке в ситуациях профессионального, межличностного и межкультурного взаимодействия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766" w:type="dxa"/>
          </w:tcPr>
          <w:p w:rsidR="00E87027" w:rsidRPr="004B7EF6" w:rsidRDefault="00E87027" w:rsidP="00CE770A"/>
        </w:tc>
        <w:tc>
          <w:tcPr>
            <w:tcW w:w="228" w:type="dxa"/>
          </w:tcPr>
          <w:p w:rsidR="00E87027" w:rsidRPr="004B7EF6" w:rsidRDefault="00E87027" w:rsidP="00CE770A"/>
        </w:tc>
        <w:tc>
          <w:tcPr>
            <w:tcW w:w="285" w:type="dxa"/>
          </w:tcPr>
          <w:p w:rsidR="00E87027" w:rsidRPr="004B7EF6" w:rsidRDefault="00E87027" w:rsidP="00CE770A"/>
        </w:tc>
        <w:tc>
          <w:tcPr>
            <w:tcW w:w="1560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143" w:type="dxa"/>
          </w:tcPr>
          <w:p w:rsidR="00E87027" w:rsidRPr="004B7EF6" w:rsidRDefault="00E87027" w:rsidP="00CE770A"/>
        </w:tc>
        <w:tc>
          <w:tcPr>
            <w:tcW w:w="851" w:type="dxa"/>
          </w:tcPr>
          <w:p w:rsidR="00E87027" w:rsidRPr="004B7EF6" w:rsidRDefault="00E87027" w:rsidP="00CE770A"/>
        </w:tc>
        <w:tc>
          <w:tcPr>
            <w:tcW w:w="710" w:type="dxa"/>
          </w:tcPr>
          <w:p w:rsidR="00E87027" w:rsidRPr="004B7EF6" w:rsidRDefault="00E87027" w:rsidP="00CE770A"/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1277" w:type="dxa"/>
          </w:tcPr>
          <w:p w:rsidR="00E87027" w:rsidRPr="004B7EF6" w:rsidRDefault="00E87027" w:rsidP="00CE770A"/>
        </w:tc>
        <w:tc>
          <w:tcPr>
            <w:tcW w:w="710" w:type="dxa"/>
          </w:tcPr>
          <w:p w:rsidR="00E87027" w:rsidRPr="004B7EF6" w:rsidRDefault="00E87027" w:rsidP="00CE770A"/>
        </w:tc>
        <w:tc>
          <w:tcPr>
            <w:tcW w:w="426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87027" w:rsidTr="00CE770A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К.М.03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87027" w:rsidTr="00CE7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Философия культуры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Семантика и прагматика философского текста</w:t>
            </w:r>
          </w:p>
        </w:tc>
      </w:tr>
      <w:tr w:rsidR="00E87027" w:rsidTr="00CE77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Прикладная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медиаинформатика</w:t>
            </w:r>
            <w:proofErr w:type="spellEnd"/>
          </w:p>
        </w:tc>
      </w:tr>
      <w:tr w:rsidR="00E87027" w:rsidRPr="004B7EF6" w:rsidTr="00CE77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87027" w:rsidTr="00CE7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E87027" w:rsidTr="00CE7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Практика стратегических коммуникаций</w:t>
            </w:r>
          </w:p>
        </w:tc>
      </w:tr>
      <w:tr w:rsidR="00E87027" w:rsidTr="00CE77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Система массовых коммуникаций</w:t>
            </w:r>
          </w:p>
        </w:tc>
      </w:tr>
      <w:tr w:rsidR="00E87027" w:rsidTr="00CE770A">
        <w:trPr>
          <w:trHeight w:hRule="exact" w:val="277"/>
        </w:trPr>
        <w:tc>
          <w:tcPr>
            <w:tcW w:w="766" w:type="dxa"/>
          </w:tcPr>
          <w:p w:rsidR="00E87027" w:rsidRDefault="00E87027" w:rsidP="00CE770A"/>
        </w:tc>
        <w:tc>
          <w:tcPr>
            <w:tcW w:w="228" w:type="dxa"/>
          </w:tcPr>
          <w:p w:rsidR="00E87027" w:rsidRDefault="00E87027" w:rsidP="00CE770A"/>
        </w:tc>
        <w:tc>
          <w:tcPr>
            <w:tcW w:w="285" w:type="dxa"/>
          </w:tcPr>
          <w:p w:rsidR="00E87027" w:rsidRDefault="00E87027" w:rsidP="00CE770A"/>
        </w:tc>
        <w:tc>
          <w:tcPr>
            <w:tcW w:w="1560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143" w:type="dxa"/>
          </w:tcPr>
          <w:p w:rsidR="00E87027" w:rsidRDefault="00E87027" w:rsidP="00CE770A"/>
        </w:tc>
        <w:tc>
          <w:tcPr>
            <w:tcW w:w="851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1277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52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87027" w:rsidRPr="004B7EF6" w:rsidTr="00CE770A">
        <w:trPr>
          <w:trHeight w:hRule="exact" w:val="53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proofErr w:type="gramStart"/>
            <w:r w:rsidRPr="004B7EF6">
              <w:rPr>
                <w:b/>
                <w:color w:val="000000"/>
                <w:sz w:val="19"/>
                <w:szCs w:val="19"/>
              </w:rPr>
              <w:t>ОПК-4: 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  <w:proofErr w:type="gramEnd"/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7027" w:rsidTr="00CE77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лексические единицы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систему знаний об особенностях изучаемого языка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особенности перевода материалов различного жанра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осуществлять письменный и устный перевод</w:t>
            </w:r>
          </w:p>
        </w:tc>
      </w:tr>
      <w:tr w:rsidR="00E87027" w:rsidRPr="004B7EF6" w:rsidTr="00CE770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находить, воспринимать, и обрабатывать в соответствии с поставленной задачей различную информацию на иностранном языке</w:t>
            </w:r>
          </w:p>
        </w:tc>
      </w:tr>
      <w:tr w:rsidR="00E87027" w:rsidRPr="004B7EF6" w:rsidTr="00CE770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использовать иностранный язык как средство общекультурного развития, самообразования и профессионального самосовершенствования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7027" w:rsidTr="00CE77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письменного общения</w:t>
            </w:r>
          </w:p>
        </w:tc>
      </w:tr>
      <w:tr w:rsidR="00E87027" w:rsidTr="00CE77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устного общения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навыками чтения литературы по специальности</w:t>
            </w:r>
          </w:p>
        </w:tc>
      </w:tr>
      <w:tr w:rsidR="00E87027" w:rsidRPr="004B7EF6" w:rsidTr="00CE770A">
        <w:trPr>
          <w:trHeight w:hRule="exact" w:val="138"/>
        </w:trPr>
        <w:tc>
          <w:tcPr>
            <w:tcW w:w="766" w:type="dxa"/>
          </w:tcPr>
          <w:p w:rsidR="00E87027" w:rsidRPr="004B7EF6" w:rsidRDefault="00E87027" w:rsidP="00CE770A"/>
        </w:tc>
        <w:tc>
          <w:tcPr>
            <w:tcW w:w="228" w:type="dxa"/>
          </w:tcPr>
          <w:p w:rsidR="00E87027" w:rsidRPr="004B7EF6" w:rsidRDefault="00E87027" w:rsidP="00CE770A"/>
        </w:tc>
        <w:tc>
          <w:tcPr>
            <w:tcW w:w="285" w:type="dxa"/>
          </w:tcPr>
          <w:p w:rsidR="00E87027" w:rsidRPr="004B7EF6" w:rsidRDefault="00E87027" w:rsidP="00CE770A"/>
        </w:tc>
        <w:tc>
          <w:tcPr>
            <w:tcW w:w="1560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143" w:type="dxa"/>
          </w:tcPr>
          <w:p w:rsidR="00E87027" w:rsidRPr="004B7EF6" w:rsidRDefault="00E87027" w:rsidP="00CE770A"/>
        </w:tc>
        <w:tc>
          <w:tcPr>
            <w:tcW w:w="851" w:type="dxa"/>
          </w:tcPr>
          <w:p w:rsidR="00E87027" w:rsidRPr="004B7EF6" w:rsidRDefault="00E87027" w:rsidP="00CE770A"/>
        </w:tc>
        <w:tc>
          <w:tcPr>
            <w:tcW w:w="710" w:type="dxa"/>
          </w:tcPr>
          <w:p w:rsidR="00E87027" w:rsidRPr="004B7EF6" w:rsidRDefault="00E87027" w:rsidP="00CE770A"/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1277" w:type="dxa"/>
          </w:tcPr>
          <w:p w:rsidR="00E87027" w:rsidRPr="004B7EF6" w:rsidRDefault="00E87027" w:rsidP="00CE770A"/>
        </w:tc>
        <w:tc>
          <w:tcPr>
            <w:tcW w:w="710" w:type="dxa"/>
          </w:tcPr>
          <w:p w:rsidR="00E87027" w:rsidRPr="004B7EF6" w:rsidRDefault="00E87027" w:rsidP="00CE770A"/>
        </w:tc>
        <w:tc>
          <w:tcPr>
            <w:tcW w:w="426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B7EF6">
              <w:rPr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B7EF6">
              <w:rPr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87027" w:rsidTr="00CE77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7027" w:rsidRPr="004B7EF6" w:rsidTr="00CE77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Специфику работы с текстом по специальности на иностранном языке</w:t>
            </w:r>
          </w:p>
        </w:tc>
      </w:tr>
      <w:tr w:rsidR="00E87027" w:rsidTr="00CE77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7027" w:rsidRPr="004B7EF6" w:rsidTr="00CE77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обрабатывать информацию на иностранном языке, полученную из печатаных и электронных источников в рамках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социокультурной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профессиональной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сфер общения.</w:t>
            </w:r>
          </w:p>
        </w:tc>
      </w:tr>
      <w:tr w:rsidR="00E87027" w:rsidTr="00CE77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7027" w:rsidRPr="004B7EF6" w:rsidTr="00CE77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иметь навыки межкультурного общения на профессиональные темы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766" w:type="dxa"/>
          </w:tcPr>
          <w:p w:rsidR="00E87027" w:rsidRPr="004B7EF6" w:rsidRDefault="00E87027" w:rsidP="00CE770A"/>
        </w:tc>
        <w:tc>
          <w:tcPr>
            <w:tcW w:w="228" w:type="dxa"/>
          </w:tcPr>
          <w:p w:rsidR="00E87027" w:rsidRPr="004B7EF6" w:rsidRDefault="00E87027" w:rsidP="00CE770A"/>
        </w:tc>
        <w:tc>
          <w:tcPr>
            <w:tcW w:w="285" w:type="dxa"/>
          </w:tcPr>
          <w:p w:rsidR="00E87027" w:rsidRPr="004B7EF6" w:rsidRDefault="00E87027" w:rsidP="00CE770A"/>
        </w:tc>
        <w:tc>
          <w:tcPr>
            <w:tcW w:w="1560" w:type="dxa"/>
          </w:tcPr>
          <w:p w:rsidR="00E87027" w:rsidRPr="004B7EF6" w:rsidRDefault="00E87027" w:rsidP="00CE770A"/>
        </w:tc>
        <w:tc>
          <w:tcPr>
            <w:tcW w:w="1702" w:type="dxa"/>
          </w:tcPr>
          <w:p w:rsidR="00E87027" w:rsidRPr="004B7EF6" w:rsidRDefault="00E87027" w:rsidP="00CE770A"/>
        </w:tc>
        <w:tc>
          <w:tcPr>
            <w:tcW w:w="143" w:type="dxa"/>
          </w:tcPr>
          <w:p w:rsidR="00E87027" w:rsidRPr="004B7EF6" w:rsidRDefault="00E87027" w:rsidP="00CE770A"/>
        </w:tc>
        <w:tc>
          <w:tcPr>
            <w:tcW w:w="851" w:type="dxa"/>
          </w:tcPr>
          <w:p w:rsidR="00E87027" w:rsidRPr="004B7EF6" w:rsidRDefault="00E87027" w:rsidP="00CE770A"/>
        </w:tc>
        <w:tc>
          <w:tcPr>
            <w:tcW w:w="710" w:type="dxa"/>
          </w:tcPr>
          <w:p w:rsidR="00E87027" w:rsidRPr="004B7EF6" w:rsidRDefault="00E87027" w:rsidP="00CE770A"/>
        </w:tc>
        <w:tc>
          <w:tcPr>
            <w:tcW w:w="1135" w:type="dxa"/>
          </w:tcPr>
          <w:p w:rsidR="00E87027" w:rsidRPr="004B7EF6" w:rsidRDefault="00E87027" w:rsidP="00CE770A"/>
        </w:tc>
        <w:tc>
          <w:tcPr>
            <w:tcW w:w="1277" w:type="dxa"/>
          </w:tcPr>
          <w:p w:rsidR="00E87027" w:rsidRPr="004B7EF6" w:rsidRDefault="00E87027" w:rsidP="00CE770A"/>
        </w:tc>
        <w:tc>
          <w:tcPr>
            <w:tcW w:w="710" w:type="dxa"/>
          </w:tcPr>
          <w:p w:rsidR="00E87027" w:rsidRPr="004B7EF6" w:rsidRDefault="00E87027" w:rsidP="00CE770A"/>
        </w:tc>
        <w:tc>
          <w:tcPr>
            <w:tcW w:w="426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87027" w:rsidTr="00CE77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Инте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E87027" w:rsidRDefault="00E87027" w:rsidP="00E870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76"/>
        <w:gridCol w:w="3476"/>
        <w:gridCol w:w="123"/>
        <w:gridCol w:w="847"/>
        <w:gridCol w:w="703"/>
        <w:gridCol w:w="1122"/>
        <w:gridCol w:w="1268"/>
        <w:gridCol w:w="698"/>
        <w:gridCol w:w="408"/>
        <w:gridCol w:w="977"/>
      </w:tblGrid>
      <w:tr w:rsidR="00E87027" w:rsidTr="00CE77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1277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5</w:t>
            </w:r>
          </w:p>
        </w:tc>
      </w:tr>
      <w:tr w:rsidR="00E87027" w:rsidRPr="004B7EF6" w:rsidTr="00CE77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Раздел 1. специфика иностранного языка специальности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Словари и справочники. Информационный поиск в интернете. /</w:t>
            </w:r>
            <w:proofErr w:type="spellStart"/>
            <w:proofErr w:type="gramStart"/>
            <w:r w:rsidRPr="004B7EF6"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B7EF6"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Лексические, грамматические и стилистические аспекты перевода. /</w:t>
            </w:r>
            <w:proofErr w:type="spellStart"/>
            <w:proofErr w:type="gramStart"/>
            <w:r w:rsidRPr="004B7EF6"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B7EF6"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Типология текстов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Типология текстов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Стилистические особенности текстов.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Стилистические особенности текстов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2. Освоение текстовых жанров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Энциклопедическая статья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Деловое письмо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Лекции и презентации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Научно-популярный текст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Лекции и презентации 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Л1.2Л2.1 Л2.3Л3.1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3. Особенности тестовых жанров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</w:tbl>
    <w:p w:rsidR="00E87027" w:rsidRDefault="00E87027" w:rsidP="00E870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277"/>
        <w:gridCol w:w="1678"/>
        <w:gridCol w:w="1782"/>
        <w:gridCol w:w="140"/>
        <w:gridCol w:w="829"/>
        <w:gridCol w:w="702"/>
        <w:gridCol w:w="1121"/>
        <w:gridCol w:w="702"/>
        <w:gridCol w:w="572"/>
        <w:gridCol w:w="703"/>
        <w:gridCol w:w="410"/>
        <w:gridCol w:w="982"/>
      </w:tblGrid>
      <w:tr w:rsidR="00E87027" w:rsidTr="00CE770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568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6</w:t>
            </w:r>
          </w:p>
        </w:tc>
      </w:tr>
      <w:tr w:rsidR="00E87027" w:rsidTr="00CE77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Научно-технический текст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Интервью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Рекламный текст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Философский текст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Философский текст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</w:tr>
      <w:tr w:rsidR="00E87027" w:rsidTr="00CE770A">
        <w:trPr>
          <w:trHeight w:hRule="exact" w:val="277"/>
        </w:trPr>
        <w:tc>
          <w:tcPr>
            <w:tcW w:w="710" w:type="dxa"/>
          </w:tcPr>
          <w:p w:rsidR="00E87027" w:rsidRDefault="00E87027" w:rsidP="00CE770A"/>
        </w:tc>
        <w:tc>
          <w:tcPr>
            <w:tcW w:w="285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1844" w:type="dxa"/>
          </w:tcPr>
          <w:p w:rsidR="00E87027" w:rsidRDefault="00E87027" w:rsidP="00CE770A"/>
        </w:tc>
        <w:tc>
          <w:tcPr>
            <w:tcW w:w="143" w:type="dxa"/>
          </w:tcPr>
          <w:p w:rsidR="00E87027" w:rsidRDefault="00E87027" w:rsidP="00CE770A"/>
        </w:tc>
        <w:tc>
          <w:tcPr>
            <w:tcW w:w="851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568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Tr="00CE770A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87027" w:rsidRPr="004B7EF6" w:rsidTr="00CE770A">
        <w:trPr>
          <w:trHeight w:hRule="exact" w:val="465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Вопросы к зачету (семестр 1)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1. Специфика профессионального общения на английском языке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2. Типология текстов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3. Качество перевода: перевод (эквивалентный, буквальный, вольный)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4. Маркированная лексика; передача прагматических значений (стилистическая характеристика, оценочная и эмоциональная окраска)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5. Специфика анализа текстов по специальности на английском языке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6. Изучаемые дисциплины профессионального цикла и их проблематика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7. Функциональные обязанности и компетенции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8. Личные и профессиональные качества специалиста-гуманитария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Вопросы к экзамену (2 семестр)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1. Характеристика научно-популярного текста на иностранном языке специальности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2. Характеристика художественного текста на иностранном языке специальности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3. Характеристика научно-технического текста на иностранном языке специальности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4. Характеристика рекламного текста на иностранном языке специальности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5. Характеристика философского текста на иностранном языке специальности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6. Установление личных контактов в ситуации устного общения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7. Иноязычная профессиональная деятельность на предприятии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8. Презентация компании (предприятия)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9. Особенности аннотирования и реферирования текстов по специальности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10. Особенности перевода текстов по специальности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дств пр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Творческое задание, тест</w:t>
            </w:r>
          </w:p>
        </w:tc>
      </w:tr>
      <w:tr w:rsidR="00E87027" w:rsidTr="00CE770A">
        <w:trPr>
          <w:trHeight w:hRule="exact" w:val="277"/>
        </w:trPr>
        <w:tc>
          <w:tcPr>
            <w:tcW w:w="710" w:type="dxa"/>
          </w:tcPr>
          <w:p w:rsidR="00E87027" w:rsidRDefault="00E87027" w:rsidP="00CE770A"/>
        </w:tc>
        <w:tc>
          <w:tcPr>
            <w:tcW w:w="285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1844" w:type="dxa"/>
          </w:tcPr>
          <w:p w:rsidR="00E87027" w:rsidRDefault="00E87027" w:rsidP="00CE770A"/>
        </w:tc>
        <w:tc>
          <w:tcPr>
            <w:tcW w:w="143" w:type="dxa"/>
          </w:tcPr>
          <w:p w:rsidR="00E87027" w:rsidRDefault="00E87027" w:rsidP="00CE770A"/>
        </w:tc>
        <w:tc>
          <w:tcPr>
            <w:tcW w:w="851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1135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568" w:type="dxa"/>
          </w:tcPr>
          <w:p w:rsidR="00E87027" w:rsidRDefault="00E87027" w:rsidP="00CE770A"/>
        </w:tc>
        <w:tc>
          <w:tcPr>
            <w:tcW w:w="710" w:type="dxa"/>
          </w:tcPr>
          <w:p w:rsidR="00E87027" w:rsidRDefault="00E87027" w:rsidP="00CE770A"/>
        </w:tc>
        <w:tc>
          <w:tcPr>
            <w:tcW w:w="426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87027" w:rsidTr="00CE7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E87027" w:rsidRDefault="00E87027" w:rsidP="00E870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9"/>
        <w:gridCol w:w="57"/>
        <w:gridCol w:w="1901"/>
        <w:gridCol w:w="1918"/>
        <w:gridCol w:w="3309"/>
        <w:gridCol w:w="1693"/>
        <w:gridCol w:w="1001"/>
      </w:tblGrid>
      <w:tr w:rsidR="00E87027" w:rsidTr="00CE77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E87027" w:rsidRDefault="00E87027" w:rsidP="00CE770A"/>
        </w:tc>
        <w:tc>
          <w:tcPr>
            <w:tcW w:w="1702" w:type="dxa"/>
          </w:tcPr>
          <w:p w:rsidR="00E87027" w:rsidRDefault="00E87027" w:rsidP="00CE7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7</w:t>
            </w:r>
          </w:p>
        </w:tc>
      </w:tr>
      <w:tr w:rsidR="00E87027" w:rsidTr="00CE7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7027" w:rsidRPr="004B7EF6" w:rsidTr="00CE770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Гарагуля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Английский язык для аспирантов и соискателей ученой степени: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Москва: Гуманитарный издательский центр ВЛАДОС, 2015,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index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php</w:t>
            </w:r>
            <w:r w:rsidRPr="004B7EF6">
              <w:rPr>
                <w:color w:val="000000"/>
                <w:sz w:val="19"/>
                <w:szCs w:val="19"/>
              </w:rPr>
              <w:t xml:space="preserve">? </w:t>
            </w:r>
            <w:r>
              <w:rPr>
                <w:color w:val="000000"/>
                <w:sz w:val="19"/>
                <w:szCs w:val="19"/>
              </w:rPr>
              <w:t>page</w:t>
            </w:r>
            <w:r w:rsidRPr="004B7EF6">
              <w:rPr>
                <w:color w:val="000000"/>
                <w:sz w:val="19"/>
                <w:szCs w:val="19"/>
              </w:rPr>
              <w:t>=</w:t>
            </w:r>
            <w:r>
              <w:rPr>
                <w:color w:val="000000"/>
                <w:sz w:val="19"/>
                <w:szCs w:val="19"/>
              </w:rPr>
              <w:t>book</w:t>
            </w:r>
            <w:r w:rsidRPr="004B7EF6">
              <w:rPr>
                <w:color w:val="000000"/>
                <w:sz w:val="19"/>
                <w:szCs w:val="19"/>
              </w:rPr>
              <w:t>&amp;</w:t>
            </w:r>
            <w:r>
              <w:rPr>
                <w:color w:val="000000"/>
                <w:sz w:val="19"/>
                <w:szCs w:val="19"/>
              </w:rPr>
              <w:t>id</w:t>
            </w:r>
            <w:r w:rsidRPr="004B7EF6">
              <w:rPr>
                <w:color w:val="000000"/>
                <w:sz w:val="19"/>
                <w:szCs w:val="19"/>
              </w:rPr>
              <w:t>=429572</w:t>
            </w:r>
          </w:p>
        </w:tc>
      </w:tr>
      <w:tr w:rsidR="00E87027" w:rsidRPr="004B7EF6" w:rsidTr="00CE77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Гумовская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Английский язык профессионального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index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php</w:t>
            </w:r>
            <w:r w:rsidRPr="004B7EF6">
              <w:rPr>
                <w:color w:val="000000"/>
                <w:sz w:val="19"/>
                <w:szCs w:val="19"/>
              </w:rPr>
              <w:t xml:space="preserve">? </w:t>
            </w:r>
            <w:r>
              <w:rPr>
                <w:color w:val="000000"/>
                <w:sz w:val="19"/>
                <w:szCs w:val="19"/>
              </w:rPr>
              <w:t>page</w:t>
            </w:r>
            <w:r w:rsidRPr="004B7EF6">
              <w:rPr>
                <w:color w:val="000000"/>
                <w:sz w:val="19"/>
                <w:szCs w:val="19"/>
              </w:rPr>
              <w:t>=</w:t>
            </w:r>
            <w:r>
              <w:rPr>
                <w:color w:val="000000"/>
                <w:sz w:val="19"/>
                <w:szCs w:val="19"/>
              </w:rPr>
              <w:t>book</w:t>
            </w:r>
            <w:r w:rsidRPr="004B7EF6">
              <w:rPr>
                <w:color w:val="000000"/>
                <w:sz w:val="19"/>
                <w:szCs w:val="19"/>
              </w:rPr>
              <w:t>&amp;</w:t>
            </w:r>
            <w:r>
              <w:rPr>
                <w:color w:val="000000"/>
                <w:sz w:val="19"/>
                <w:szCs w:val="19"/>
              </w:rPr>
              <w:t>id</w:t>
            </w:r>
            <w:r w:rsidRPr="004B7EF6">
              <w:rPr>
                <w:color w:val="000000"/>
                <w:sz w:val="19"/>
                <w:szCs w:val="19"/>
              </w:rPr>
              <w:t>=482145</w:t>
            </w:r>
          </w:p>
        </w:tc>
      </w:tr>
      <w:tr w:rsidR="00E87027" w:rsidRPr="004B7EF6" w:rsidTr="00CE77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Губина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Английский язык для туристов в сфере профессиональной коммуникации: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proofErr w:type="spellStart"/>
            <w:r w:rsidRPr="004B7EF6">
              <w:rPr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Дирек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т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>-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Медиа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, 2017,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index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php</w:t>
            </w:r>
            <w:r w:rsidRPr="004B7EF6">
              <w:rPr>
                <w:color w:val="000000"/>
                <w:sz w:val="19"/>
                <w:szCs w:val="19"/>
              </w:rPr>
              <w:t xml:space="preserve">? </w:t>
            </w:r>
            <w:r>
              <w:rPr>
                <w:color w:val="000000"/>
                <w:sz w:val="19"/>
                <w:szCs w:val="19"/>
              </w:rPr>
              <w:t>page</w:t>
            </w:r>
            <w:r w:rsidRPr="004B7EF6">
              <w:rPr>
                <w:color w:val="000000"/>
                <w:sz w:val="19"/>
                <w:szCs w:val="19"/>
              </w:rPr>
              <w:t>=</w:t>
            </w:r>
            <w:r>
              <w:rPr>
                <w:color w:val="000000"/>
                <w:sz w:val="19"/>
                <w:szCs w:val="19"/>
              </w:rPr>
              <w:t>book</w:t>
            </w:r>
            <w:r w:rsidRPr="004B7EF6">
              <w:rPr>
                <w:color w:val="000000"/>
                <w:sz w:val="19"/>
                <w:szCs w:val="19"/>
              </w:rPr>
              <w:t>&amp;</w:t>
            </w:r>
            <w:r>
              <w:rPr>
                <w:color w:val="000000"/>
                <w:sz w:val="19"/>
                <w:szCs w:val="19"/>
              </w:rPr>
              <w:t>id</w:t>
            </w:r>
            <w:r w:rsidRPr="004B7EF6">
              <w:rPr>
                <w:color w:val="000000"/>
                <w:sz w:val="19"/>
                <w:szCs w:val="19"/>
              </w:rPr>
              <w:t>=464138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87027" w:rsidTr="00CE7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7027" w:rsidRPr="00E87027" w:rsidTr="00CE77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proofErr w:type="spellStart"/>
            <w:r w:rsidRPr="004B7EF6">
              <w:rPr>
                <w:color w:val="000000"/>
                <w:sz w:val="19"/>
                <w:szCs w:val="19"/>
              </w:rPr>
              <w:t>Суслонова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С. А., Меньшикова Е. Ю., Новоселова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Английский язык для гуманитариев: американская культура сквозь призму кино: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E87027" w:rsidRDefault="00E87027" w:rsidP="00CE770A">
            <w:pPr>
              <w:rPr>
                <w:sz w:val="19"/>
                <w:szCs w:val="19"/>
                <w:lang w:val="en-US"/>
              </w:rPr>
            </w:pPr>
            <w:r>
              <w:rPr>
                <w:color w:val="000000"/>
                <w:sz w:val="19"/>
                <w:szCs w:val="19"/>
              </w:rPr>
              <w:t>Архангельск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color w:val="000000"/>
                <w:sz w:val="19"/>
                <w:szCs w:val="19"/>
              </w:rPr>
              <w:t>САФУ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>, 2014, http://biblioclub.ru/index.php? page=book&amp;id=436150</w:t>
            </w:r>
          </w:p>
        </w:tc>
      </w:tr>
      <w:tr w:rsidR="00E87027" w:rsidRPr="004B7EF6" w:rsidTr="00CE770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proofErr w:type="spellStart"/>
            <w:r w:rsidRPr="004B7EF6">
              <w:rPr>
                <w:color w:val="000000"/>
                <w:sz w:val="19"/>
                <w:szCs w:val="19"/>
              </w:rPr>
              <w:t>Галаганова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Л. Е.,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Логунов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Английский язык для магистрантов: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Кемерово: Кемеровский государственный университет, 2017,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index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php</w:t>
            </w:r>
            <w:r w:rsidRPr="004B7EF6">
              <w:rPr>
                <w:color w:val="000000"/>
                <w:sz w:val="19"/>
                <w:szCs w:val="19"/>
              </w:rPr>
              <w:t xml:space="preserve">? </w:t>
            </w:r>
            <w:r>
              <w:rPr>
                <w:color w:val="000000"/>
                <w:sz w:val="19"/>
                <w:szCs w:val="19"/>
              </w:rPr>
              <w:t>page</w:t>
            </w:r>
            <w:r w:rsidRPr="004B7EF6">
              <w:rPr>
                <w:color w:val="000000"/>
                <w:sz w:val="19"/>
                <w:szCs w:val="19"/>
              </w:rPr>
              <w:t>=</w:t>
            </w:r>
            <w:r>
              <w:rPr>
                <w:color w:val="000000"/>
                <w:sz w:val="19"/>
                <w:szCs w:val="19"/>
              </w:rPr>
              <w:t>book</w:t>
            </w:r>
            <w:r w:rsidRPr="004B7EF6">
              <w:rPr>
                <w:color w:val="000000"/>
                <w:sz w:val="19"/>
                <w:szCs w:val="19"/>
              </w:rPr>
              <w:t>&amp;</w:t>
            </w:r>
            <w:r>
              <w:rPr>
                <w:color w:val="000000"/>
                <w:sz w:val="19"/>
                <w:szCs w:val="19"/>
              </w:rPr>
              <w:t>id</w:t>
            </w:r>
            <w:r w:rsidRPr="004B7EF6">
              <w:rPr>
                <w:color w:val="000000"/>
                <w:sz w:val="19"/>
                <w:szCs w:val="19"/>
              </w:rPr>
              <w:t>=481516</w:t>
            </w:r>
          </w:p>
        </w:tc>
      </w:tr>
      <w:tr w:rsidR="00E87027" w:rsidRPr="004B7EF6" w:rsidTr="00CE77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Зайцева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Английский язык в рекламе: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Москва: Издательство «Флинта», 2017,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index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php</w:t>
            </w:r>
            <w:r w:rsidRPr="004B7EF6">
              <w:rPr>
                <w:color w:val="000000"/>
                <w:sz w:val="19"/>
                <w:szCs w:val="19"/>
              </w:rPr>
              <w:t xml:space="preserve">? </w:t>
            </w:r>
            <w:r>
              <w:rPr>
                <w:color w:val="000000"/>
                <w:sz w:val="19"/>
                <w:szCs w:val="19"/>
              </w:rPr>
              <w:t>page</w:t>
            </w:r>
            <w:r w:rsidRPr="004B7EF6">
              <w:rPr>
                <w:color w:val="000000"/>
                <w:sz w:val="19"/>
                <w:szCs w:val="19"/>
              </w:rPr>
              <w:t>=</w:t>
            </w:r>
            <w:r>
              <w:rPr>
                <w:color w:val="000000"/>
                <w:sz w:val="19"/>
                <w:szCs w:val="19"/>
              </w:rPr>
              <w:t>book</w:t>
            </w:r>
            <w:r w:rsidRPr="004B7EF6">
              <w:rPr>
                <w:color w:val="000000"/>
                <w:sz w:val="19"/>
                <w:szCs w:val="19"/>
              </w:rPr>
              <w:t>&amp;</w:t>
            </w:r>
            <w:r>
              <w:rPr>
                <w:color w:val="000000"/>
                <w:sz w:val="19"/>
                <w:szCs w:val="19"/>
              </w:rPr>
              <w:t>id</w:t>
            </w:r>
            <w:r w:rsidRPr="004B7EF6">
              <w:rPr>
                <w:color w:val="000000"/>
                <w:sz w:val="19"/>
                <w:szCs w:val="19"/>
              </w:rPr>
              <w:t>=103498</w:t>
            </w:r>
          </w:p>
        </w:tc>
      </w:tr>
      <w:tr w:rsidR="00E87027" w:rsidRPr="004B7EF6" w:rsidTr="00CE77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Севостьянов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Английский язык для менеджеров: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proofErr w:type="spellStart"/>
            <w:r w:rsidRPr="004B7EF6">
              <w:rPr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Дирек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т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>-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Медиа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, 2018,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index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php</w:t>
            </w:r>
            <w:r w:rsidRPr="004B7EF6">
              <w:rPr>
                <w:color w:val="000000"/>
                <w:sz w:val="19"/>
                <w:szCs w:val="19"/>
              </w:rPr>
              <w:t xml:space="preserve">? </w:t>
            </w:r>
            <w:r>
              <w:rPr>
                <w:color w:val="000000"/>
                <w:sz w:val="19"/>
                <w:szCs w:val="19"/>
              </w:rPr>
              <w:t>page</w:t>
            </w:r>
            <w:r w:rsidRPr="004B7EF6">
              <w:rPr>
                <w:color w:val="000000"/>
                <w:sz w:val="19"/>
                <w:szCs w:val="19"/>
              </w:rPr>
              <w:t>=</w:t>
            </w:r>
            <w:r>
              <w:rPr>
                <w:color w:val="000000"/>
                <w:sz w:val="19"/>
                <w:szCs w:val="19"/>
              </w:rPr>
              <w:t>book</w:t>
            </w:r>
            <w:r w:rsidRPr="004B7EF6">
              <w:rPr>
                <w:color w:val="000000"/>
                <w:sz w:val="19"/>
                <w:szCs w:val="19"/>
              </w:rPr>
              <w:t>&amp;</w:t>
            </w:r>
            <w:r>
              <w:rPr>
                <w:color w:val="000000"/>
                <w:sz w:val="19"/>
                <w:szCs w:val="19"/>
              </w:rPr>
              <w:t>id</w:t>
            </w:r>
            <w:r w:rsidRPr="004B7EF6">
              <w:rPr>
                <w:color w:val="000000"/>
                <w:sz w:val="19"/>
                <w:szCs w:val="19"/>
              </w:rPr>
              <w:t>=496336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87027" w:rsidTr="00CE7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7027" w:rsidRPr="004B7EF6" w:rsidTr="00CE77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Ваганова Т.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Английский язык для неязыковых факультетов: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proofErr w:type="spellStart"/>
            <w:r w:rsidRPr="004B7EF6">
              <w:rPr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Дирек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>т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>-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Медиа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, 2015,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index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php</w:t>
            </w:r>
            <w:r w:rsidRPr="004B7EF6">
              <w:rPr>
                <w:color w:val="000000"/>
                <w:sz w:val="19"/>
                <w:szCs w:val="19"/>
              </w:rPr>
              <w:t xml:space="preserve">? </w:t>
            </w:r>
            <w:r>
              <w:rPr>
                <w:color w:val="000000"/>
                <w:sz w:val="19"/>
                <w:szCs w:val="19"/>
              </w:rPr>
              <w:t>page</w:t>
            </w:r>
            <w:r w:rsidRPr="004B7EF6">
              <w:rPr>
                <w:color w:val="000000"/>
                <w:sz w:val="19"/>
                <w:szCs w:val="19"/>
              </w:rPr>
              <w:t>=</w:t>
            </w:r>
            <w:r>
              <w:rPr>
                <w:color w:val="000000"/>
                <w:sz w:val="19"/>
                <w:szCs w:val="19"/>
              </w:rPr>
              <w:t>book</w:t>
            </w:r>
            <w:r w:rsidRPr="004B7EF6">
              <w:rPr>
                <w:color w:val="000000"/>
                <w:sz w:val="19"/>
                <w:szCs w:val="19"/>
              </w:rPr>
              <w:t>&amp;</w:t>
            </w:r>
            <w:r>
              <w:rPr>
                <w:color w:val="000000"/>
                <w:sz w:val="19"/>
                <w:szCs w:val="19"/>
              </w:rPr>
              <w:t>id</w:t>
            </w:r>
            <w:r w:rsidRPr="004B7EF6">
              <w:rPr>
                <w:color w:val="000000"/>
                <w:sz w:val="19"/>
                <w:szCs w:val="19"/>
              </w:rPr>
              <w:t>=278868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Даниленко, О.В. Практический курс английского языка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color w:val="000000"/>
                <w:sz w:val="19"/>
                <w:szCs w:val="19"/>
              </w:rPr>
              <w:t>Moodle</w:t>
            </w:r>
            <w:r w:rsidRPr="004B7EF6">
              <w:rPr>
                <w:color w:val="000000"/>
                <w:sz w:val="19"/>
                <w:szCs w:val="19"/>
              </w:rPr>
              <w:t xml:space="preserve"> на сайте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Мининского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E87027" w:rsidRPr="00E87027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E87027" w:rsidRDefault="00E87027" w:rsidP="00CE770A">
            <w:pPr>
              <w:rPr>
                <w:sz w:val="19"/>
                <w:szCs w:val="19"/>
                <w:lang w:val="en-US"/>
              </w:rPr>
            </w:pPr>
            <w:r w:rsidRPr="00E87027">
              <w:rPr>
                <w:color w:val="000000"/>
                <w:sz w:val="19"/>
                <w:szCs w:val="19"/>
                <w:lang w:val="en-US"/>
              </w:rPr>
              <w:t>Microsoft Office Word (</w:t>
            </w:r>
            <w:r>
              <w:rPr>
                <w:color w:val="000000"/>
                <w:sz w:val="19"/>
                <w:szCs w:val="19"/>
              </w:rPr>
              <w:t>версия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 xml:space="preserve"> 2003, 2007, 2010 </w:t>
            </w:r>
            <w:r>
              <w:rPr>
                <w:color w:val="000000"/>
                <w:sz w:val="19"/>
                <w:szCs w:val="19"/>
              </w:rPr>
              <w:t>и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далее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>)</w:t>
            </w:r>
          </w:p>
        </w:tc>
      </w:tr>
      <w:tr w:rsidR="00E87027" w:rsidRPr="00E87027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E87027" w:rsidRDefault="00E87027" w:rsidP="00CE770A">
            <w:pPr>
              <w:rPr>
                <w:sz w:val="19"/>
                <w:szCs w:val="19"/>
                <w:lang w:val="en-US"/>
              </w:rPr>
            </w:pPr>
            <w:r w:rsidRPr="00E87027">
              <w:rPr>
                <w:color w:val="000000"/>
                <w:sz w:val="19"/>
                <w:szCs w:val="19"/>
                <w:lang w:val="en-US"/>
              </w:rPr>
              <w:t>Microsoft Office Excel (</w:t>
            </w:r>
            <w:r>
              <w:rPr>
                <w:color w:val="000000"/>
                <w:sz w:val="19"/>
                <w:szCs w:val="19"/>
              </w:rPr>
              <w:t>версия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 xml:space="preserve"> 2003, 2007, 2010 </w:t>
            </w:r>
            <w:r>
              <w:rPr>
                <w:color w:val="000000"/>
                <w:sz w:val="19"/>
                <w:szCs w:val="19"/>
              </w:rPr>
              <w:t>и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далее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>)</w:t>
            </w:r>
          </w:p>
        </w:tc>
      </w:tr>
      <w:tr w:rsidR="00E87027" w:rsidRPr="00E87027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E87027" w:rsidRDefault="00E87027" w:rsidP="00CE770A">
            <w:pPr>
              <w:rPr>
                <w:sz w:val="19"/>
                <w:szCs w:val="19"/>
                <w:lang w:val="en-US"/>
              </w:rPr>
            </w:pPr>
            <w:r w:rsidRPr="00E87027">
              <w:rPr>
                <w:color w:val="000000"/>
                <w:sz w:val="19"/>
                <w:szCs w:val="19"/>
                <w:lang w:val="en-US"/>
              </w:rPr>
              <w:t>Microsoft Office Power Point (</w:t>
            </w:r>
            <w:r>
              <w:rPr>
                <w:color w:val="000000"/>
                <w:sz w:val="19"/>
                <w:szCs w:val="19"/>
              </w:rPr>
              <w:t>версия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 xml:space="preserve"> 2003, 2007, 2010 </w:t>
            </w:r>
            <w:r>
              <w:rPr>
                <w:color w:val="000000"/>
                <w:sz w:val="19"/>
                <w:szCs w:val="19"/>
              </w:rPr>
              <w:t>и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далее</w:t>
            </w:r>
            <w:r w:rsidRPr="00E87027">
              <w:rPr>
                <w:color w:val="000000"/>
                <w:sz w:val="19"/>
                <w:szCs w:val="19"/>
                <w:lang w:val="en-US"/>
              </w:rPr>
              <w:t>)</w:t>
            </w:r>
          </w:p>
        </w:tc>
      </w:tr>
      <w:tr w:rsidR="00E87027" w:rsidTr="00CE77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museum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 - Музеи России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https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culture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museums</w:t>
            </w:r>
            <w:r w:rsidRPr="004B7EF6">
              <w:rPr>
                <w:color w:val="000000"/>
                <w:sz w:val="19"/>
                <w:szCs w:val="19"/>
              </w:rPr>
              <w:t xml:space="preserve"> - Музеи России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mirmus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 - Журнал "Мир музея"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humanities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edu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 xml:space="preserve"> – Портал «Гуманитарное образование».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rfh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 xml:space="preserve"> – Российский гуманитарный научный фонд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://:</w:t>
            </w:r>
            <w:r>
              <w:rPr>
                <w:color w:val="000000"/>
                <w:sz w:val="19"/>
                <w:szCs w:val="19"/>
              </w:rPr>
              <w:t>terme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 – Национальная философская энциклопедия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bibliofond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 xml:space="preserve"> – Библиотека научной и студенческой информации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gumfak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 – Электронная гуманитарная библиотека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humanities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edu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 xml:space="preserve"> – Портал «Гуманитарное образование»;</w:t>
            </w:r>
          </w:p>
        </w:tc>
      </w:tr>
      <w:tr w:rsidR="00E87027" w:rsidRPr="004B7EF6" w:rsidTr="00CE770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lib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philos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msu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 xml:space="preserve"> – Библиотека философского факультета МГУ;</w:t>
            </w:r>
          </w:p>
        </w:tc>
      </w:tr>
      <w:tr w:rsidR="00E87027" w:rsidRPr="004B7EF6" w:rsidTr="00CE770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diplomnie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com</w:t>
            </w:r>
            <w:r w:rsidRPr="004B7EF6">
              <w:rPr>
                <w:color w:val="000000"/>
                <w:sz w:val="19"/>
                <w:szCs w:val="19"/>
              </w:rPr>
              <w:t xml:space="preserve"> – Российские диссертации, дипломные магистерские работы;</w:t>
            </w:r>
          </w:p>
        </w:tc>
      </w:tr>
    </w:tbl>
    <w:p w:rsidR="00E87027" w:rsidRPr="004B7EF6" w:rsidRDefault="00E87027" w:rsidP="00E87027">
      <w:pPr>
        <w:rPr>
          <w:sz w:val="0"/>
          <w:szCs w:val="0"/>
        </w:rPr>
      </w:pPr>
      <w:r w:rsidRPr="004B7EF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841"/>
        <w:gridCol w:w="4977"/>
        <w:gridCol w:w="1000"/>
      </w:tblGrid>
      <w:tr w:rsidR="00E87027" w:rsidTr="00CE77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E87027" w:rsidRDefault="00E87027" w:rsidP="00CE7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8</w:t>
            </w:r>
          </w:p>
        </w:tc>
      </w:tr>
      <w:tr w:rsidR="00E87027" w:rsidTr="00CE770A">
        <w:trPr>
          <w:trHeight w:hRule="exact" w:val="277"/>
        </w:trPr>
        <w:tc>
          <w:tcPr>
            <w:tcW w:w="766" w:type="dxa"/>
          </w:tcPr>
          <w:p w:rsidR="00E87027" w:rsidRDefault="00E87027" w:rsidP="00CE770A"/>
        </w:tc>
        <w:tc>
          <w:tcPr>
            <w:tcW w:w="3913" w:type="dxa"/>
          </w:tcPr>
          <w:p w:rsidR="00E87027" w:rsidRDefault="00E87027" w:rsidP="00CE770A"/>
        </w:tc>
        <w:tc>
          <w:tcPr>
            <w:tcW w:w="5104" w:type="dxa"/>
          </w:tcPr>
          <w:p w:rsidR="00E87027" w:rsidRDefault="00E87027" w:rsidP="00CE770A"/>
        </w:tc>
        <w:tc>
          <w:tcPr>
            <w:tcW w:w="993" w:type="dxa"/>
          </w:tcPr>
          <w:p w:rsidR="00E87027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87027" w:rsidRPr="004B7EF6" w:rsidTr="00CE7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Default="00E87027" w:rsidP="00CE770A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Технические средства обучения: компьютер, выход в сеть Интернет.</w:t>
            </w:r>
          </w:p>
        </w:tc>
      </w:tr>
      <w:tr w:rsidR="00E87027" w:rsidRPr="004B7EF6" w:rsidTr="00CE770A">
        <w:trPr>
          <w:trHeight w:hRule="exact" w:val="277"/>
        </w:trPr>
        <w:tc>
          <w:tcPr>
            <w:tcW w:w="766" w:type="dxa"/>
          </w:tcPr>
          <w:p w:rsidR="00E87027" w:rsidRPr="004B7EF6" w:rsidRDefault="00E87027" w:rsidP="00CE770A"/>
        </w:tc>
        <w:tc>
          <w:tcPr>
            <w:tcW w:w="3913" w:type="dxa"/>
          </w:tcPr>
          <w:p w:rsidR="00E87027" w:rsidRPr="004B7EF6" w:rsidRDefault="00E87027" w:rsidP="00CE770A"/>
        </w:tc>
        <w:tc>
          <w:tcPr>
            <w:tcW w:w="5104" w:type="dxa"/>
          </w:tcPr>
          <w:p w:rsidR="00E87027" w:rsidRPr="004B7EF6" w:rsidRDefault="00E87027" w:rsidP="00CE770A"/>
        </w:tc>
        <w:tc>
          <w:tcPr>
            <w:tcW w:w="993" w:type="dxa"/>
          </w:tcPr>
          <w:p w:rsidR="00E87027" w:rsidRPr="004B7EF6" w:rsidRDefault="00E87027" w:rsidP="00CE770A"/>
        </w:tc>
      </w:tr>
      <w:tr w:rsidR="00E87027" w:rsidRPr="004B7EF6" w:rsidTr="00CE77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jc w:val="center"/>
              <w:rPr>
                <w:sz w:val="19"/>
                <w:szCs w:val="19"/>
              </w:rPr>
            </w:pPr>
            <w:r w:rsidRPr="004B7EF6">
              <w:rPr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B7EF6">
              <w:rPr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B7EF6">
              <w:rPr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87027" w:rsidRPr="004B7EF6" w:rsidTr="00CE770A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1. Соловей, Е.И. Практический курс английского языка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учебное пособие / Е.И. Соловей ; Министерство образования и науки Российской Федерации. - Оренбург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ОГУ, 2014. - 139 с.</w:t>
            </w:r>
            <w:proofErr w:type="gramStart"/>
            <w:r w:rsidRPr="004B7EF6">
              <w:rPr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B7EF6">
              <w:rPr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4B7EF6">
              <w:rPr>
                <w:color w:val="000000"/>
                <w:sz w:val="19"/>
                <w:szCs w:val="19"/>
              </w:rPr>
              <w:t xml:space="preserve">: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biblioclub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index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php</w:t>
            </w:r>
            <w:r w:rsidRPr="004B7EF6">
              <w:rPr>
                <w:color w:val="000000"/>
                <w:sz w:val="19"/>
                <w:szCs w:val="19"/>
              </w:rPr>
              <w:t>?</w:t>
            </w:r>
            <w:r>
              <w:rPr>
                <w:color w:val="000000"/>
                <w:sz w:val="19"/>
                <w:szCs w:val="19"/>
              </w:rPr>
              <w:t>page</w:t>
            </w:r>
            <w:r w:rsidRPr="004B7EF6">
              <w:rPr>
                <w:color w:val="000000"/>
                <w:sz w:val="19"/>
                <w:szCs w:val="19"/>
              </w:rPr>
              <w:t>=</w:t>
            </w:r>
            <w:r>
              <w:rPr>
                <w:color w:val="000000"/>
                <w:sz w:val="19"/>
                <w:szCs w:val="19"/>
              </w:rPr>
              <w:t>book</w:t>
            </w:r>
            <w:r w:rsidRPr="004B7EF6">
              <w:rPr>
                <w:color w:val="000000"/>
                <w:sz w:val="19"/>
                <w:szCs w:val="19"/>
              </w:rPr>
              <w:t>&amp;</w:t>
            </w:r>
            <w:r>
              <w:rPr>
                <w:color w:val="000000"/>
                <w:sz w:val="19"/>
                <w:szCs w:val="19"/>
              </w:rPr>
              <w:t>id</w:t>
            </w:r>
            <w:r w:rsidRPr="004B7EF6">
              <w:rPr>
                <w:color w:val="000000"/>
                <w:sz w:val="19"/>
                <w:szCs w:val="19"/>
              </w:rPr>
              <w:t>=330596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</w:p>
          <w:p w:rsidR="00E87027" w:rsidRPr="004B7EF6" w:rsidRDefault="00E87027" w:rsidP="00CE770A">
            <w:pPr>
              <w:rPr>
                <w:sz w:val="19"/>
                <w:szCs w:val="19"/>
              </w:rPr>
            </w:pPr>
            <w:r w:rsidRPr="004B7EF6">
              <w:rPr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B7EF6">
              <w:rPr>
                <w:color w:val="000000"/>
                <w:sz w:val="19"/>
                <w:szCs w:val="19"/>
              </w:rPr>
              <w:t>Мининского</w:t>
            </w:r>
            <w:proofErr w:type="spellEnd"/>
            <w:r w:rsidRPr="004B7EF6">
              <w:rPr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color w:val="000000"/>
                <w:sz w:val="19"/>
                <w:szCs w:val="19"/>
              </w:rPr>
              <w:t>https</w:t>
            </w:r>
            <w:r w:rsidRPr="004B7EF6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mininuniver</w:t>
            </w:r>
            <w:r w:rsidRPr="004B7EF6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scientific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education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docs</w:t>
            </w:r>
            <w:r w:rsidRPr="004B7EF6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ump</w:t>
            </w:r>
            <w:r w:rsidRPr="004B7EF6">
              <w:rPr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C0163C" w:rsidRDefault="00C0163C"/>
    <w:sectPr w:rsidR="00C0163C" w:rsidSect="00C0163C">
      <w:pgSz w:w="11910" w:h="16840"/>
      <w:pgMar w:top="480" w:right="400" w:bottom="280" w:left="9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C1DBD"/>
    <w:multiLevelType w:val="hybridMultilevel"/>
    <w:tmpl w:val="19D6661A"/>
    <w:lvl w:ilvl="0" w:tplc="8924CC2E">
      <w:start w:val="6"/>
      <w:numFmt w:val="decimal"/>
      <w:lvlText w:val="%1."/>
      <w:lvlJc w:val="left"/>
      <w:pPr>
        <w:ind w:left="33" w:hanging="192"/>
        <w:jc w:val="left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BF5499AE">
      <w:numFmt w:val="bullet"/>
      <w:lvlText w:val="•"/>
      <w:lvlJc w:val="left"/>
      <w:pPr>
        <w:ind w:left="1061" w:hanging="192"/>
      </w:pPr>
      <w:rPr>
        <w:rFonts w:hint="default"/>
        <w:lang w:val="ru-RU" w:eastAsia="ru-RU" w:bidi="ru-RU"/>
      </w:rPr>
    </w:lvl>
    <w:lvl w:ilvl="2" w:tplc="1C6E1F82">
      <w:numFmt w:val="bullet"/>
      <w:lvlText w:val="•"/>
      <w:lvlJc w:val="left"/>
      <w:pPr>
        <w:ind w:left="2083" w:hanging="192"/>
      </w:pPr>
      <w:rPr>
        <w:rFonts w:hint="default"/>
        <w:lang w:val="ru-RU" w:eastAsia="ru-RU" w:bidi="ru-RU"/>
      </w:rPr>
    </w:lvl>
    <w:lvl w:ilvl="3" w:tplc="FE0EF3A2">
      <w:numFmt w:val="bullet"/>
      <w:lvlText w:val="•"/>
      <w:lvlJc w:val="left"/>
      <w:pPr>
        <w:ind w:left="3104" w:hanging="192"/>
      </w:pPr>
      <w:rPr>
        <w:rFonts w:hint="default"/>
        <w:lang w:val="ru-RU" w:eastAsia="ru-RU" w:bidi="ru-RU"/>
      </w:rPr>
    </w:lvl>
    <w:lvl w:ilvl="4" w:tplc="4A20467E">
      <w:numFmt w:val="bullet"/>
      <w:lvlText w:val="•"/>
      <w:lvlJc w:val="left"/>
      <w:pPr>
        <w:ind w:left="4126" w:hanging="192"/>
      </w:pPr>
      <w:rPr>
        <w:rFonts w:hint="default"/>
        <w:lang w:val="ru-RU" w:eastAsia="ru-RU" w:bidi="ru-RU"/>
      </w:rPr>
    </w:lvl>
    <w:lvl w:ilvl="5" w:tplc="CABE7362">
      <w:numFmt w:val="bullet"/>
      <w:lvlText w:val="•"/>
      <w:lvlJc w:val="left"/>
      <w:pPr>
        <w:ind w:left="5148" w:hanging="192"/>
      </w:pPr>
      <w:rPr>
        <w:rFonts w:hint="default"/>
        <w:lang w:val="ru-RU" w:eastAsia="ru-RU" w:bidi="ru-RU"/>
      </w:rPr>
    </w:lvl>
    <w:lvl w:ilvl="6" w:tplc="DCEE4DD0">
      <w:numFmt w:val="bullet"/>
      <w:lvlText w:val="•"/>
      <w:lvlJc w:val="left"/>
      <w:pPr>
        <w:ind w:left="6169" w:hanging="192"/>
      </w:pPr>
      <w:rPr>
        <w:rFonts w:hint="default"/>
        <w:lang w:val="ru-RU" w:eastAsia="ru-RU" w:bidi="ru-RU"/>
      </w:rPr>
    </w:lvl>
    <w:lvl w:ilvl="7" w:tplc="950ECAF0">
      <w:numFmt w:val="bullet"/>
      <w:lvlText w:val="•"/>
      <w:lvlJc w:val="left"/>
      <w:pPr>
        <w:ind w:left="7191" w:hanging="192"/>
      </w:pPr>
      <w:rPr>
        <w:rFonts w:hint="default"/>
        <w:lang w:val="ru-RU" w:eastAsia="ru-RU" w:bidi="ru-RU"/>
      </w:rPr>
    </w:lvl>
    <w:lvl w:ilvl="8" w:tplc="1430C55C">
      <w:numFmt w:val="bullet"/>
      <w:lvlText w:val="•"/>
      <w:lvlJc w:val="left"/>
      <w:pPr>
        <w:ind w:left="8212" w:hanging="192"/>
      </w:pPr>
      <w:rPr>
        <w:rFonts w:hint="default"/>
        <w:lang w:val="ru-RU" w:eastAsia="ru-RU" w:bidi="ru-RU"/>
      </w:rPr>
    </w:lvl>
  </w:abstractNum>
  <w:abstractNum w:abstractNumId="1">
    <w:nsid w:val="6C4443BE"/>
    <w:multiLevelType w:val="hybridMultilevel"/>
    <w:tmpl w:val="0554D2AE"/>
    <w:lvl w:ilvl="0" w:tplc="D714C3AE">
      <w:start w:val="1"/>
      <w:numFmt w:val="decimal"/>
      <w:lvlText w:val="%1."/>
      <w:lvlJc w:val="left"/>
      <w:pPr>
        <w:ind w:left="33" w:hanging="192"/>
        <w:jc w:val="left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85FA6830">
      <w:numFmt w:val="bullet"/>
      <w:lvlText w:val="•"/>
      <w:lvlJc w:val="left"/>
      <w:pPr>
        <w:ind w:left="1061" w:hanging="192"/>
      </w:pPr>
      <w:rPr>
        <w:rFonts w:hint="default"/>
        <w:lang w:val="ru-RU" w:eastAsia="ru-RU" w:bidi="ru-RU"/>
      </w:rPr>
    </w:lvl>
    <w:lvl w:ilvl="2" w:tplc="83909028">
      <w:numFmt w:val="bullet"/>
      <w:lvlText w:val="•"/>
      <w:lvlJc w:val="left"/>
      <w:pPr>
        <w:ind w:left="2083" w:hanging="192"/>
      </w:pPr>
      <w:rPr>
        <w:rFonts w:hint="default"/>
        <w:lang w:val="ru-RU" w:eastAsia="ru-RU" w:bidi="ru-RU"/>
      </w:rPr>
    </w:lvl>
    <w:lvl w:ilvl="3" w:tplc="F64C4854">
      <w:numFmt w:val="bullet"/>
      <w:lvlText w:val="•"/>
      <w:lvlJc w:val="left"/>
      <w:pPr>
        <w:ind w:left="3104" w:hanging="192"/>
      </w:pPr>
      <w:rPr>
        <w:rFonts w:hint="default"/>
        <w:lang w:val="ru-RU" w:eastAsia="ru-RU" w:bidi="ru-RU"/>
      </w:rPr>
    </w:lvl>
    <w:lvl w:ilvl="4" w:tplc="44AA9510">
      <w:numFmt w:val="bullet"/>
      <w:lvlText w:val="•"/>
      <w:lvlJc w:val="left"/>
      <w:pPr>
        <w:ind w:left="4126" w:hanging="192"/>
      </w:pPr>
      <w:rPr>
        <w:rFonts w:hint="default"/>
        <w:lang w:val="ru-RU" w:eastAsia="ru-RU" w:bidi="ru-RU"/>
      </w:rPr>
    </w:lvl>
    <w:lvl w:ilvl="5" w:tplc="2CC289E0">
      <w:numFmt w:val="bullet"/>
      <w:lvlText w:val="•"/>
      <w:lvlJc w:val="left"/>
      <w:pPr>
        <w:ind w:left="5148" w:hanging="192"/>
      </w:pPr>
      <w:rPr>
        <w:rFonts w:hint="default"/>
        <w:lang w:val="ru-RU" w:eastAsia="ru-RU" w:bidi="ru-RU"/>
      </w:rPr>
    </w:lvl>
    <w:lvl w:ilvl="6" w:tplc="D5BC242A">
      <w:numFmt w:val="bullet"/>
      <w:lvlText w:val="•"/>
      <w:lvlJc w:val="left"/>
      <w:pPr>
        <w:ind w:left="6169" w:hanging="192"/>
      </w:pPr>
      <w:rPr>
        <w:rFonts w:hint="default"/>
        <w:lang w:val="ru-RU" w:eastAsia="ru-RU" w:bidi="ru-RU"/>
      </w:rPr>
    </w:lvl>
    <w:lvl w:ilvl="7" w:tplc="D108D9CE">
      <w:numFmt w:val="bullet"/>
      <w:lvlText w:val="•"/>
      <w:lvlJc w:val="left"/>
      <w:pPr>
        <w:ind w:left="7191" w:hanging="192"/>
      </w:pPr>
      <w:rPr>
        <w:rFonts w:hint="default"/>
        <w:lang w:val="ru-RU" w:eastAsia="ru-RU" w:bidi="ru-RU"/>
      </w:rPr>
    </w:lvl>
    <w:lvl w:ilvl="8" w:tplc="36548F50">
      <w:numFmt w:val="bullet"/>
      <w:lvlText w:val="•"/>
      <w:lvlJc w:val="left"/>
      <w:pPr>
        <w:ind w:left="8212" w:hanging="192"/>
      </w:pPr>
      <w:rPr>
        <w:rFonts w:hint="default"/>
        <w:lang w:val="ru-RU" w:eastAsia="ru-RU" w:bidi="ru-RU"/>
      </w:rPr>
    </w:lvl>
  </w:abstractNum>
  <w:abstractNum w:abstractNumId="2">
    <w:nsid w:val="736F4C85"/>
    <w:multiLevelType w:val="hybridMultilevel"/>
    <w:tmpl w:val="B76AEAB6"/>
    <w:lvl w:ilvl="0" w:tplc="0ACED9B8">
      <w:start w:val="1"/>
      <w:numFmt w:val="decimal"/>
      <w:lvlText w:val="%1."/>
      <w:lvlJc w:val="left"/>
      <w:pPr>
        <w:ind w:left="225" w:hanging="192"/>
        <w:jc w:val="left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27A44BB0">
      <w:numFmt w:val="bullet"/>
      <w:lvlText w:val="•"/>
      <w:lvlJc w:val="left"/>
      <w:pPr>
        <w:ind w:left="1224" w:hanging="192"/>
      </w:pPr>
      <w:rPr>
        <w:rFonts w:hint="default"/>
        <w:lang w:val="ru-RU" w:eastAsia="ru-RU" w:bidi="ru-RU"/>
      </w:rPr>
    </w:lvl>
    <w:lvl w:ilvl="2" w:tplc="F0E4E380">
      <w:numFmt w:val="bullet"/>
      <w:lvlText w:val="•"/>
      <w:lvlJc w:val="left"/>
      <w:pPr>
        <w:ind w:left="2228" w:hanging="192"/>
      </w:pPr>
      <w:rPr>
        <w:rFonts w:hint="default"/>
        <w:lang w:val="ru-RU" w:eastAsia="ru-RU" w:bidi="ru-RU"/>
      </w:rPr>
    </w:lvl>
    <w:lvl w:ilvl="3" w:tplc="5E8EE6A2">
      <w:numFmt w:val="bullet"/>
      <w:lvlText w:val="•"/>
      <w:lvlJc w:val="left"/>
      <w:pPr>
        <w:ind w:left="3232" w:hanging="192"/>
      </w:pPr>
      <w:rPr>
        <w:rFonts w:hint="default"/>
        <w:lang w:val="ru-RU" w:eastAsia="ru-RU" w:bidi="ru-RU"/>
      </w:rPr>
    </w:lvl>
    <w:lvl w:ilvl="4" w:tplc="8F2E4DD4">
      <w:numFmt w:val="bullet"/>
      <w:lvlText w:val="•"/>
      <w:lvlJc w:val="left"/>
      <w:pPr>
        <w:ind w:left="4236" w:hanging="192"/>
      </w:pPr>
      <w:rPr>
        <w:rFonts w:hint="default"/>
        <w:lang w:val="ru-RU" w:eastAsia="ru-RU" w:bidi="ru-RU"/>
      </w:rPr>
    </w:lvl>
    <w:lvl w:ilvl="5" w:tplc="2062C3F2">
      <w:numFmt w:val="bullet"/>
      <w:lvlText w:val="•"/>
      <w:lvlJc w:val="left"/>
      <w:pPr>
        <w:ind w:left="5240" w:hanging="192"/>
      </w:pPr>
      <w:rPr>
        <w:rFonts w:hint="default"/>
        <w:lang w:val="ru-RU" w:eastAsia="ru-RU" w:bidi="ru-RU"/>
      </w:rPr>
    </w:lvl>
    <w:lvl w:ilvl="6" w:tplc="B87025EE">
      <w:numFmt w:val="bullet"/>
      <w:lvlText w:val="•"/>
      <w:lvlJc w:val="left"/>
      <w:pPr>
        <w:ind w:left="6244" w:hanging="192"/>
      </w:pPr>
      <w:rPr>
        <w:rFonts w:hint="default"/>
        <w:lang w:val="ru-RU" w:eastAsia="ru-RU" w:bidi="ru-RU"/>
      </w:rPr>
    </w:lvl>
    <w:lvl w:ilvl="7" w:tplc="76808B6E">
      <w:numFmt w:val="bullet"/>
      <w:lvlText w:val="•"/>
      <w:lvlJc w:val="left"/>
      <w:pPr>
        <w:ind w:left="7248" w:hanging="192"/>
      </w:pPr>
      <w:rPr>
        <w:rFonts w:hint="default"/>
        <w:lang w:val="ru-RU" w:eastAsia="ru-RU" w:bidi="ru-RU"/>
      </w:rPr>
    </w:lvl>
    <w:lvl w:ilvl="8" w:tplc="5E9AC532">
      <w:numFmt w:val="bullet"/>
      <w:lvlText w:val="•"/>
      <w:lvlJc w:val="left"/>
      <w:pPr>
        <w:ind w:left="8252" w:hanging="192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971266"/>
    <w:rsid w:val="00514412"/>
    <w:rsid w:val="00971266"/>
    <w:rsid w:val="00C0163C"/>
    <w:rsid w:val="00E87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0163C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C0163C"/>
    <w:pPr>
      <w:spacing w:before="1"/>
      <w:ind w:left="153"/>
      <w:outlineLvl w:val="0"/>
    </w:pPr>
  </w:style>
  <w:style w:type="paragraph" w:styleId="2">
    <w:name w:val="heading 2"/>
    <w:basedOn w:val="a"/>
    <w:uiPriority w:val="1"/>
    <w:qFormat/>
    <w:rsid w:val="00C0163C"/>
    <w:pPr>
      <w:ind w:left="153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016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0163C"/>
    <w:rPr>
      <w:sz w:val="19"/>
      <w:szCs w:val="19"/>
    </w:rPr>
  </w:style>
  <w:style w:type="paragraph" w:styleId="a4">
    <w:name w:val="List Paragraph"/>
    <w:basedOn w:val="a"/>
    <w:uiPriority w:val="1"/>
    <w:qFormat/>
    <w:rsid w:val="00C0163C"/>
  </w:style>
  <w:style w:type="paragraph" w:customStyle="1" w:styleId="TableParagraph">
    <w:name w:val="Table Paragraph"/>
    <w:basedOn w:val="a"/>
    <w:uiPriority w:val="1"/>
    <w:qFormat/>
    <w:rsid w:val="00C016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1889</Words>
  <Characters>10768</Characters>
  <Application>Microsoft Office Word</Application>
  <DocSecurity>0</DocSecurity>
  <Lines>89</Lines>
  <Paragraphs>25</Paragraphs>
  <ScaleCrop>false</ScaleCrop>
  <Company/>
  <LinksUpToDate>false</LinksUpToDate>
  <CharactersWithSpaces>12632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3</cp:revision>
  <dcterms:created xsi:type="dcterms:W3CDTF">2019-03-10T10:09:00Z</dcterms:created>
  <dcterms:modified xsi:type="dcterms:W3CDTF">2019-08-15T11:34:00Z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2019-03-10T00:00:00Z</vt:filetime>
  </property>
</Properties>
</file>